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Greetings </w:t>
      </w:r>
    </w:p>
    <w:p>
      <w:pPr>
        <w:pStyle w:val="Normal"/>
        <w:rPr/>
      </w:pPr>
      <w:r>
        <w:rPr/>
      </w:r>
    </w:p>
    <w:p>
      <w:pPr>
        <w:pStyle w:val="Normal"/>
        <w:rPr/>
      </w:pPr>
      <w:r>
        <w:rPr/>
        <w:t>Attached is the text of a Terms and Conditions document that you can can incorporate into your website.</w:t>
      </w:r>
    </w:p>
    <w:p>
      <w:pPr>
        <w:pStyle w:val="Normal"/>
        <w:rPr/>
      </w:pPr>
      <w:r>
        <w:rPr/>
      </w:r>
    </w:p>
    <w:p>
      <w:pPr>
        <w:pStyle w:val="Normal"/>
        <w:rPr/>
      </w:pPr>
      <w:r>
        <w:rPr/>
        <w:t>Please read it carefully and let me know if you have questions of if you want changes.</w:t>
      </w:r>
    </w:p>
    <w:p>
      <w:pPr>
        <w:pStyle w:val="Normal"/>
        <w:rPr/>
      </w:pPr>
      <w:r>
        <w:rPr/>
      </w:r>
    </w:p>
    <w:p>
      <w:pPr>
        <w:pStyle w:val="Normal"/>
        <w:rPr/>
      </w:pPr>
      <w:r>
        <w:rPr/>
        <w:t>Once these policies have been incorporated into your website and are accepted by your users (see below) they become part of the contract between you and those users.</w:t>
      </w:r>
    </w:p>
    <w:p>
      <w:pPr>
        <w:pStyle w:val="Normal"/>
        <w:rPr/>
      </w:pPr>
      <w:r>
        <w:rPr/>
      </w:r>
    </w:p>
    <w:p>
      <w:pPr>
        <w:pStyle w:val="Normal"/>
        <w:rPr/>
      </w:pPr>
      <w:r>
        <w:rPr/>
        <w:t>Below is advice for incorporating these policies into your your website to ensure that your users actually agree the terms.  WORK CLOSELY WITH THE PEOPLE WHO MAINTAIN YOUR WEBSITE to make sure that the Terms and Conditions document is properly integrated into the website.</w:t>
      </w:r>
    </w:p>
    <w:p>
      <w:pPr>
        <w:pStyle w:val="Normal"/>
        <w:rPr/>
      </w:pPr>
      <w:r>
        <w:rPr/>
      </w:r>
    </w:p>
    <w:p>
      <w:pPr>
        <w:pStyle w:val="Normal"/>
        <w:rPr/>
      </w:pPr>
      <w:r>
        <w:rPr/>
        <w:t>-----------------------------</w:t>
      </w:r>
    </w:p>
    <w:p>
      <w:pPr>
        <w:pStyle w:val="Normal"/>
        <w:rPr/>
      </w:pPr>
      <w:r>
        <w:rPr/>
        <w:t xml:space="preserve">Where to Post your Terms and Conditions within your Website: </w:t>
      </w:r>
    </w:p>
    <w:p>
      <w:pPr>
        <w:pStyle w:val="Normal"/>
        <w:rPr/>
      </w:pPr>
      <w:r>
        <w:rPr/>
      </w:r>
    </w:p>
    <w:p>
      <w:pPr>
        <w:pStyle w:val="Normal"/>
        <w:rPr/>
      </w:pPr>
      <w:r>
        <w:rPr/>
        <w:t xml:space="preserve">-  Inside Current Legal Policies: Most customers will typically read all a site's legal notices at once. For the ease of the customer, link your Terms and Conditions within any other Legal Documents you include on your site, such as your End-User License Agreement (EULA) or your privacy policy </w:t>
      </w:r>
    </w:p>
    <w:p>
      <w:pPr>
        <w:pStyle w:val="Normal"/>
        <w:rPr/>
      </w:pPr>
      <w:r>
        <w:rPr/>
      </w:r>
    </w:p>
    <w:p>
      <w:pPr>
        <w:pStyle w:val="Normal"/>
        <w:rPr/>
      </w:pPr>
      <w:r>
        <w:rPr/>
        <w:t xml:space="preserve">- Website Footer: Most companies put their terms and conditions in the footers of their sites, so visitors will typically expect to see a link. </w:t>
      </w:r>
    </w:p>
    <w:p>
      <w:pPr>
        <w:pStyle w:val="Normal"/>
        <w:rPr/>
      </w:pPr>
      <w:r>
        <w:rPr/>
      </w:r>
    </w:p>
    <w:p>
      <w:pPr>
        <w:pStyle w:val="Normal"/>
        <w:rPr/>
      </w:pPr>
      <w:r>
        <w:rPr/>
        <w:t xml:space="preserve">- During Sign Up: If customers have the ability to create accounts on your website, it would be wise to post the terms and conditions at sign up so users can see what they are agreeing to before they agree to it. </w:t>
      </w:r>
    </w:p>
    <w:p>
      <w:pPr>
        <w:pStyle w:val="Normal"/>
        <w:rPr/>
      </w:pPr>
      <w:r>
        <w:rPr/>
      </w:r>
    </w:p>
    <w:p>
      <w:pPr>
        <w:pStyle w:val="Normal"/>
        <w:rPr/>
      </w:pPr>
      <w:r>
        <w:rPr/>
        <w:t xml:space="preserve">- During Checkout: Similar to the above, adding your terms and conditions to the check out page gives customers the opportunity again to read the terms before using the services provided by your website. </w:t>
      </w:r>
    </w:p>
    <w:p>
      <w:pPr>
        <w:pStyle w:val="Normal"/>
        <w:rPr/>
      </w:pPr>
      <w:r>
        <w:rPr/>
      </w:r>
    </w:p>
    <w:p>
      <w:pPr>
        <w:pStyle w:val="Normal"/>
        <w:rPr/>
      </w:pPr>
      <w:r>
        <w:rPr/>
        <w:t xml:space="preserve">How to Enforce Terms and Conditions Agreements: </w:t>
      </w:r>
    </w:p>
    <w:p>
      <w:pPr>
        <w:pStyle w:val="Normal"/>
        <w:rPr/>
      </w:pPr>
      <w:r>
        <w:rPr/>
      </w:r>
    </w:p>
    <w:p>
      <w:pPr>
        <w:pStyle w:val="Normal"/>
        <w:rPr/>
      </w:pPr>
      <w:r>
        <w:rPr/>
        <w:t xml:space="preserve">The best way to ensure the enforceability of this agreement should it ever go to court is to create what is called a clickwrap agreement. Essentially, a clickwrap agreement is the little check box that you are required to click before you buy anything online that says, "by checking this box, you agree to our terms of service." </w:t>
      </w:r>
    </w:p>
    <w:p>
      <w:pPr>
        <w:pStyle w:val="Normal"/>
        <w:rPr/>
      </w:pPr>
      <w:r>
        <w:rPr/>
      </w:r>
    </w:p>
    <w:p>
      <w:pPr>
        <w:pStyle w:val="Normal"/>
        <w:rPr/>
      </w:pPr>
      <w:r>
        <w:rPr/>
        <w:t xml:space="preserve">It is important that (1) the customer is required to actually check the box before using your Service and (2) that you hyperlink the the terms and conditions document so you can updated that document as needed without having to edit the webpage(s) containing that hyperlinks. </w:t>
      </w:r>
    </w:p>
    <w:p>
      <w:pPr>
        <w:pStyle w:val="Normal"/>
        <w:rPr/>
      </w:pPr>
      <w:r>
        <w:rPr/>
      </w:r>
    </w:p>
    <w:p>
      <w:pPr>
        <w:pStyle w:val="Normal"/>
        <w:rPr/>
      </w:pPr>
      <w:r>
        <w:rPr/>
        <w:t>We recommend requesting renewed acceptance with every purchase or with every update to the Terms.</w:t>
      </w:r>
    </w:p>
    <w:p>
      <w:pPr>
        <w:pStyle w:val="Normal"/>
        <w:rPr/>
      </w:pPr>
      <w:r>
        <w:rPr/>
      </w:r>
    </w:p>
    <w:p>
      <w:pPr>
        <w:pStyle w:val="Normal"/>
        <w:rPr/>
      </w:pPr>
      <w:r>
        <w:rPr/>
        <w:t xml:space="preserve">In litigation courts may ask for a screenshot of what the screen looked like at the time of signing, so make sure the web design is clear and provides actual notice to users. Courts will also ask for back-end records of acceptance, so be sure that whoever manages your website is able to pull the logs that will show which user accepted which version of the terms and conditions on which date. </w:t>
      </w:r>
    </w:p>
    <w:p>
      <w:pPr>
        <w:pStyle w:val="Normal"/>
        <w:rPr/>
      </w:pPr>
      <w:r>
        <w:rPr/>
      </w:r>
    </w:p>
    <w:p>
      <w:pPr>
        <w:pStyle w:val="Normal"/>
        <w:rPr/>
      </w:pPr>
      <w:r>
        <w:rPr/>
        <w:t>Again - work closely with whoever maintains your website to ensure that these features are fully integrated into your website.</w:t>
      </w:r>
    </w:p>
    <w:p>
      <w:pPr>
        <w:pStyle w:val="Normal"/>
        <w:rPr/>
      </w:pPr>
      <w:r>
        <w:rPr/>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rPr/>
    </w:lvl>
    <w:lvl w:ilvl="1">
      <w:start w:val="1"/>
      <w:numFmt w:val="decimal"/>
      <w:lvlText w:val=" %1.%2."/>
      <w:lvlJc w:val="start"/>
      <w:pPr>
        <w:tabs>
          <w:tab w:val="num" w:pos="1080"/>
        </w:tabs>
        <w:ind w:start="1080" w:hanging="720"/>
      </w:pPr>
      <w:rPr/>
    </w:lvl>
    <w:lvl w:ilvl="2">
      <w:start w:val="1"/>
      <w:numFmt w:val="lowerLetter"/>
      <w:lvlText w:val=" %3)"/>
      <w:lvlJc w:val="start"/>
      <w:pPr>
        <w:tabs>
          <w:tab w:val="num" w:pos="1584"/>
        </w:tabs>
        <w:ind w:start="1584" w:hanging="504"/>
      </w:pPr>
      <w:rPr/>
    </w:lvl>
    <w:lvl w:ilvl="3">
      <w:start w:val="1"/>
      <w:numFmt w:val="bullet"/>
      <w:lvlText w:val=""/>
      <w:lvlJc w:val="start"/>
      <w:pPr>
        <w:tabs>
          <w:tab w:val="num" w:pos="1728"/>
        </w:tabs>
        <w:ind w:start="1728" w:hanging="288"/>
      </w:pPr>
      <w:rPr>
        <w:rFonts w:ascii="Symbol" w:hAnsi="Symbol" w:cs="Symbol" w:hint="default"/>
      </w:rPr>
    </w:lvl>
    <w:lvl w:ilvl="4">
      <w:start w:val="1"/>
      <w:numFmt w:val="bullet"/>
      <w:lvlText w:val=""/>
      <w:lvlJc w:val="start"/>
      <w:pPr>
        <w:tabs>
          <w:tab w:val="num" w:pos="2016"/>
        </w:tabs>
        <w:ind w:start="2016" w:hanging="216"/>
      </w:pPr>
      <w:rPr>
        <w:rFonts w:ascii="Symbol" w:hAnsi="Symbol" w:cs="Symbol" w:hint="default"/>
      </w:rPr>
    </w:lvl>
    <w:lvl w:ilvl="5">
      <w:start w:val="1"/>
      <w:numFmt w:val="bullet"/>
      <w:lvlText w:val=""/>
      <w:lvlJc w:val="start"/>
      <w:pPr>
        <w:tabs>
          <w:tab w:val="num" w:pos="720"/>
        </w:tabs>
        <w:ind w:start="1701" w:hanging="283"/>
      </w:pPr>
      <w:rPr>
        <w:rFonts w:ascii="Symbol" w:hAnsi="Symbol" w:cs="Symbol" w:hint="default"/>
      </w:rPr>
    </w:lvl>
    <w:lvl w:ilvl="6">
      <w:start w:val="1"/>
      <w:numFmt w:val="bullet"/>
      <w:lvlText w:val=""/>
      <w:lvlJc w:val="start"/>
      <w:pPr>
        <w:tabs>
          <w:tab w:val="num" w:pos="720"/>
        </w:tabs>
        <w:ind w:start="1984" w:hanging="283"/>
      </w:pPr>
      <w:rPr>
        <w:rFonts w:ascii="Symbol" w:hAnsi="Symbol" w:cs="Symbol" w:hint="default"/>
      </w:rPr>
    </w:lvl>
    <w:lvl w:ilvl="7">
      <w:start w:val="1"/>
      <w:numFmt w:val="bullet"/>
      <w:lvlText w:val=""/>
      <w:lvlJc w:val="start"/>
      <w:pPr>
        <w:tabs>
          <w:tab w:val="num" w:pos="720"/>
        </w:tabs>
        <w:ind w:start="2268" w:hanging="283"/>
      </w:pPr>
      <w:rPr>
        <w:rFonts w:ascii="Symbol" w:hAnsi="Symbol" w:cs="Symbol" w:hint="default"/>
      </w:rPr>
    </w:lvl>
    <w:lvl w:ilvl="8">
      <w:start w:val="1"/>
      <w:numFmt w:val="bullet"/>
      <w:lvlText w:val=""/>
      <w:lvlJc w:val="start"/>
      <w:pPr>
        <w:tabs>
          <w:tab w:val="num" w:pos="720"/>
        </w:tabs>
        <w:ind w:start="2551"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Number">
    <w:name w:val="List Number"/>
    <w:basedOn w:val="List"/>
    <w:qFormat/>
    <w:pPr>
      <w:spacing w:before="0" w:after="120"/>
      <w:ind w:start="14" w:end="0" w:hanging="36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start="720" w:end="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start="360" w:end="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star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star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start="720" w:end="0" w:hanging="720"/>
      <w:jc w:val="star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start="1188" w:end="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star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start="720" w:end="0" w:hanging="0"/>
    </w:pPr>
    <w:rPr/>
  </w:style>
  <w:style w:type="paragraph" w:styleId="AIAFillPointParagraphRight">
    <w:name w:val="AIA FillPoint Paragraph Right"/>
    <w:qFormat/>
    <w:pPr>
      <w:widowControl w:val="false"/>
      <w:suppressAutoHyphens w:val="true"/>
      <w:overflowPunct w:val="true"/>
      <w:bidi w:val="0"/>
      <w:spacing w:before="0" w:after="0"/>
      <w:jc w:val="end"/>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start="1191" w:end="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start="567" w:end="567" w:hanging="0"/>
    </w:pPr>
    <w:rPr/>
  </w:style>
  <w:style w:type="numbering" w:styleId="Numbering123">
    <w:name w:val="Numbering 123"/>
    <w:qFormat/>
  </w:style>
  <w:style w:type="numbering" w:styleId="NumberingABC">
    <w:name w:val="Numbering ABC"/>
    <w:qFormat/>
  </w:style>
  <w:style w:type="numbering" w:styleId="Numberingabc1">
    <w:name w:val="Numbering abc1"/>
    <w:qFormat/>
  </w:style>
  <w:style w:type="numbering" w:styleId="Numberingivx">
    <w:name w:val="Numbering ivx"/>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john2</Template>
  <TotalTime>17</TotalTime>
  <Application>LibreOffice/7.4.7.2$Linux_X86_64 LibreOffice_project/40$Build-2</Application>
  <AppVersion>15.0000</AppVersion>
  <Pages>2</Pages>
  <Words>487</Words>
  <Characters>2370</Characters>
  <CharactersWithSpaces>2852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2023-10-25T07:24:15Z</dcterms:created>
  <dc:creator/>
  <dc:description/>
  <dc:language>en-GB</dc:language>
  <cp:lastModifiedBy/>
  <dcterms:modified xsi:type="dcterms:W3CDTF">2024-07-28T10:37:20Z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